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 A"/>
        <w:rPr>
          <w:rFonts w:ascii="Helvetica Neue" w:hAnsi="Helvetica Neue"/>
          <w:sz w:val="32"/>
          <w:szCs w:val="32"/>
        </w:rPr>
      </w:pPr>
    </w:p>
    <w:p>
      <w:pPr>
        <w:pStyle w:val="Corpo A"/>
        <w:jc w:val="center"/>
        <w:rPr>
          <w:rFonts w:ascii="Montserrat Bold" w:hAnsi="Montserrat Bold"/>
          <w:color w:val="35bc36"/>
          <w:sz w:val="32"/>
          <w:szCs w:val="32"/>
          <w:u w:color="35bc36"/>
        </w:rPr>
      </w:pPr>
      <w:r>
        <w:rPr>
          <w:rFonts w:ascii="Montserrat Bold" w:hAnsi="Montserrat Bold"/>
          <w:color w:val="35bc36"/>
          <w:sz w:val="32"/>
          <w:szCs w:val="32"/>
          <w:u w:color="35bc36"/>
        </w:rPr>
        <w:drawing>
          <wp:inline distT="0" distB="0" distL="0" distR="0">
            <wp:extent cx="1740002" cy="791701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02" cy="791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jc w:val="center"/>
        <w:rPr>
          <w:rFonts w:ascii="Montserrat Bold" w:hAnsi="Montserrat Bold"/>
          <w:color w:val="35bc36"/>
          <w:sz w:val="32"/>
          <w:szCs w:val="32"/>
          <w:u w:color="35bc36"/>
        </w:rPr>
      </w:pPr>
    </w:p>
    <w:p>
      <w:pPr>
        <w:pStyle w:val="Corpo A"/>
        <w:spacing w:line="288" w:lineRule="auto"/>
        <w:jc w:val="center"/>
        <w:rPr>
          <w:rFonts w:ascii="Montserrat Regular" w:cs="Montserrat Regular" w:hAnsi="Montserrat Regular" w:eastAsia="Montserrat Regular"/>
          <w:color w:val="35bc36"/>
          <w:sz w:val="30"/>
          <w:szCs w:val="30"/>
          <w:u w:color="35bc36"/>
        </w:rPr>
      </w:pP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de-DE"/>
        </w:rPr>
        <w:t>SOLUZIONI DIGITALI PER IL WASTE MANAGEMENT,</w:t>
      </w:r>
      <w:r>
        <w:rPr>
          <w:rFonts w:ascii="Montserrat Regular" w:hAnsi="Montserrat Regular" w:hint="default"/>
          <w:color w:val="35bc36"/>
          <w:sz w:val="30"/>
          <w:szCs w:val="30"/>
          <w:u w:color="35bc36"/>
          <w:rtl w:val="0"/>
          <w:lang w:val="en-US"/>
        </w:rPr>
        <w:t> </w:t>
      </w:r>
    </w:p>
    <w:p>
      <w:pPr>
        <w:pStyle w:val="Corpo A"/>
        <w:spacing w:line="288" w:lineRule="auto"/>
        <w:jc w:val="center"/>
        <w:rPr>
          <w:rFonts w:ascii="Montserrat Regular" w:cs="Montserrat Regular" w:hAnsi="Montserrat Regular" w:eastAsia="Montserrat Regular"/>
          <w:color w:val="35bc36"/>
          <w:sz w:val="30"/>
          <w:szCs w:val="30"/>
          <w:u w:color="35bc36"/>
        </w:rPr>
      </w:pP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it-IT"/>
        </w:rPr>
        <w:t>L</w:t>
      </w:r>
      <w:r>
        <w:rPr>
          <w:rFonts w:ascii="Montserrat Regular" w:hAnsi="Montserrat Regular" w:hint="default"/>
          <w:color w:val="35bc36"/>
          <w:sz w:val="30"/>
          <w:szCs w:val="30"/>
          <w:u w:color="35bc36"/>
          <w:rtl w:val="0"/>
          <w:lang w:val="en-US"/>
        </w:rPr>
        <w:t>’</w:t>
      </w: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de-DE"/>
        </w:rPr>
        <w:t>ULTIMA FRONTIERA PASSA PER L</w:t>
      </w:r>
      <w:r>
        <w:rPr>
          <w:rFonts w:ascii="Montserrat Regular" w:hAnsi="Montserrat Regular" w:hint="default"/>
          <w:color w:val="35bc36"/>
          <w:sz w:val="30"/>
          <w:szCs w:val="30"/>
          <w:u w:color="35bc36"/>
          <w:rtl w:val="0"/>
          <w:lang w:val="en-US"/>
        </w:rPr>
        <w:t>’</w:t>
      </w: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de-DE"/>
        </w:rPr>
        <w:t xml:space="preserve">INTEGRAZIONE. </w:t>
      </w:r>
    </w:p>
    <w:p>
      <w:pPr>
        <w:pStyle w:val="Corpo A"/>
        <w:spacing w:line="288" w:lineRule="auto"/>
        <w:jc w:val="center"/>
        <w:rPr>
          <w:rFonts w:ascii="Montserrat Regular" w:cs="Montserrat Regular" w:hAnsi="Montserrat Regular" w:eastAsia="Montserrat Regular"/>
          <w:color w:val="35bc36"/>
          <w:sz w:val="30"/>
          <w:szCs w:val="30"/>
          <w:u w:color="35bc36"/>
        </w:rPr>
      </w:pPr>
    </w:p>
    <w:p>
      <w:pPr>
        <w:pStyle w:val="Corpo A"/>
        <w:spacing w:line="288" w:lineRule="auto"/>
        <w:jc w:val="center"/>
        <w:rPr>
          <w:rFonts w:ascii="Montserrat Regular" w:cs="Montserrat Regular" w:hAnsi="Montserrat Regular" w:eastAsia="Montserrat Regular"/>
          <w:color w:val="35bc36"/>
          <w:sz w:val="30"/>
          <w:szCs w:val="30"/>
          <w:u w:color="35bc36"/>
        </w:rPr>
      </w:pP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it-IT"/>
        </w:rPr>
        <w:t>COS</w:t>
      </w:r>
      <w:r>
        <w:rPr>
          <w:rFonts w:ascii="Montserrat Regular" w:hAnsi="Montserrat Regular" w:hint="default"/>
          <w:color w:val="35bc36"/>
          <w:sz w:val="30"/>
          <w:szCs w:val="30"/>
          <w:u w:color="35bc36"/>
          <w:rtl w:val="0"/>
          <w:lang w:val="en-US"/>
        </w:rPr>
        <w:t xml:space="preserve">Ì </w:t>
      </w: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it-IT"/>
        </w:rPr>
        <w:t>DNA AMBIENTE PUNTA A OTTIMIZZARE</w:t>
      </w: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de-DE"/>
        </w:rPr>
        <w:t xml:space="preserve"> LA FILIERA</w:t>
      </w:r>
    </w:p>
    <w:p>
      <w:pPr>
        <w:pStyle w:val="Corpo A"/>
        <w:spacing w:line="288" w:lineRule="auto"/>
        <w:jc w:val="center"/>
        <w:rPr>
          <w:rFonts w:ascii="Montserrat Regular" w:cs="Montserrat Regular" w:hAnsi="Montserrat Regular" w:eastAsia="Montserrat Regular"/>
          <w:sz w:val="30"/>
          <w:szCs w:val="30"/>
        </w:rPr>
      </w:pP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de-DE"/>
        </w:rPr>
        <w:t>GRAZIE A SISTEMI DI IDENTIFICAZIONE, APP E</w:t>
      </w:r>
      <w:r>
        <w:rPr>
          <w:rFonts w:ascii="Montserrat Regular" w:hAnsi="Montserrat Regular" w:hint="default"/>
          <w:color w:val="35bc36"/>
          <w:sz w:val="30"/>
          <w:szCs w:val="30"/>
          <w:u w:color="35bc36"/>
          <w:rtl w:val="0"/>
          <w:lang w:val="en-US"/>
        </w:rPr>
        <w:t> </w:t>
      </w:r>
    </w:p>
    <w:p>
      <w:pPr>
        <w:pStyle w:val="Corpo A"/>
        <w:spacing w:line="288" w:lineRule="auto"/>
        <w:jc w:val="center"/>
        <w:rPr>
          <w:rFonts w:ascii="Montserrat Regular" w:cs="Montserrat Regular" w:hAnsi="Montserrat Regular" w:eastAsia="Montserrat Regular"/>
          <w:sz w:val="30"/>
          <w:szCs w:val="30"/>
          <w:lang w:val="en-US"/>
        </w:rPr>
      </w:pPr>
      <w:r>
        <w:rPr>
          <w:rFonts w:ascii="Montserrat Regular" w:hAnsi="Montserrat Regular"/>
          <w:color w:val="35bc36"/>
          <w:sz w:val="30"/>
          <w:szCs w:val="30"/>
          <w:u w:color="35bc36"/>
          <w:rtl w:val="0"/>
          <w:lang w:val="en-US"/>
        </w:rPr>
        <w:t>SOFTWARE POTENZIATI DA CARTOGRAFIA E IA</w:t>
      </w:r>
    </w:p>
    <w:p>
      <w:pPr>
        <w:pStyle w:val="Corpo A"/>
        <w:rPr>
          <w:rFonts w:ascii="Times" w:cs="Times" w:hAnsi="Times" w:eastAsia="Times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  <w:sz w:val="26"/>
          <w:szCs w:val="26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App 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en-US"/>
        </w:rPr>
        <w:t>“</w:t>
      </w:r>
      <w:r>
        <w:rPr>
          <w:rFonts w:ascii="Arial" w:hAnsi="Arial"/>
          <w:b w:val="1"/>
          <w:bCs w:val="1"/>
          <w:sz w:val="26"/>
          <w:szCs w:val="26"/>
          <w:rtl w:val="0"/>
          <w:lang w:val="de-DE"/>
        </w:rPr>
        <w:t>intelligenti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en-US"/>
        </w:rPr>
        <w:t xml:space="preserve">”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per accedere in un tap a tutti i servizi di igiene urbana</w:t>
      </w:r>
      <w:r>
        <w:rPr>
          <w:rFonts w:ascii="Arial" w:hAnsi="Arial"/>
          <w:sz w:val="26"/>
          <w:szCs w:val="26"/>
          <w:rtl w:val="0"/>
          <w:lang w:val="it-IT"/>
        </w:rPr>
        <w:t xml:space="preserve">, che dialogano con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compostiere digitali</w:t>
      </w:r>
      <w:r>
        <w:rPr>
          <w:rFonts w:ascii="Arial" w:hAnsi="Arial"/>
          <w:sz w:val="26"/>
          <w:szCs w:val="26"/>
          <w:rtl w:val="0"/>
          <w:lang w:val="it-IT"/>
        </w:rPr>
        <w:t xml:space="preserve"> e ne consentono l</w:t>
      </w:r>
      <w:r>
        <w:rPr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Fonts w:ascii="Arial" w:hAnsi="Arial"/>
          <w:sz w:val="26"/>
          <w:szCs w:val="26"/>
          <w:rtl w:val="0"/>
          <w:lang w:val="it-IT"/>
        </w:rPr>
        <w:t xml:space="preserve">auto-monitoraggio.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Chiavi virtuali</w:t>
      </w:r>
      <w:r>
        <w:rPr>
          <w:rFonts w:ascii="Arial" w:hAnsi="Arial"/>
          <w:sz w:val="26"/>
          <w:szCs w:val="26"/>
          <w:rtl w:val="0"/>
          <w:lang w:val="it-IT"/>
        </w:rPr>
        <w:t>, salvate su smartphone, per identificare l</w:t>
      </w:r>
      <w:r>
        <w:rPr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Fonts w:ascii="Arial" w:hAnsi="Arial"/>
          <w:sz w:val="26"/>
          <w:szCs w:val="26"/>
          <w:rtl w:val="0"/>
          <w:lang w:val="it-IT"/>
        </w:rPr>
        <w:t>utenza ad ogni suo conferimento, consentendo un calcolo pi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ù </w:t>
      </w:r>
      <w:r>
        <w:rPr>
          <w:rFonts w:ascii="Arial" w:hAnsi="Arial"/>
          <w:sz w:val="26"/>
          <w:szCs w:val="26"/>
          <w:rtl w:val="0"/>
          <w:lang w:val="it-IT"/>
        </w:rPr>
        <w:t xml:space="preserve">equo della tariffa rifiuti.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Localizzatori satellitari </w:t>
      </w:r>
      <w:r>
        <w:rPr>
          <w:rFonts w:ascii="Arial" w:hAnsi="Arial"/>
          <w:sz w:val="26"/>
          <w:szCs w:val="26"/>
          <w:rtl w:val="0"/>
          <w:lang w:val="it-IT"/>
        </w:rPr>
        <w:t>che monitorano in tempo reale lo stato operativo dei mezzi di raccolta e software potenziati dall</w:t>
      </w:r>
      <w:r>
        <w:rPr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intelligenza artificiale che ottimizzano in automatico i percorsi</w:t>
      </w:r>
      <w:r>
        <w:rPr>
          <w:rFonts w:ascii="Arial" w:hAnsi="Arial"/>
          <w:sz w:val="26"/>
          <w:szCs w:val="26"/>
          <w:rtl w:val="0"/>
          <w:lang w:val="it-IT"/>
        </w:rPr>
        <w:t xml:space="preserve">, 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riducendo il chilometraggio e le emissioni di CO</w:t>
      </w:r>
      <w:r>
        <w:rPr>
          <w:rFonts w:ascii="Arial" w:hAnsi="Arial"/>
          <w:sz w:val="26"/>
          <w:szCs w:val="26"/>
          <w:shd w:val="clear" w:color="auto" w:fill="ffffff"/>
          <w:vertAlign w:val="subscript"/>
          <w:rtl w:val="0"/>
          <w:lang w:val="it-IT"/>
        </w:rPr>
        <w:t>2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. 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Soluzioni software stand alone, integrabili in qualsiasi sistema, che </w:t>
      </w: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automatizzano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la produzione e l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invio della reportistica sulla qualit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en-US"/>
        </w:rPr>
        <w:t xml:space="preserve">à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>contrattuale e tecnica</w:t>
      </w:r>
      <w:r>
        <w:rPr>
          <w:rFonts w:ascii="Arial" w:hAnsi="Arial"/>
          <w:sz w:val="26"/>
          <w:szCs w:val="26"/>
          <w:rtl w:val="0"/>
          <w:lang w:val="it-IT"/>
        </w:rPr>
        <w:t>, trasformando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</w:rPr>
        <w:t>l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it-IT"/>
        </w:rPr>
        <w:t>obbligo di rendicontazione del TQRIF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it-IT"/>
        </w:rPr>
        <w:t xml:space="preserve"> introdotto da ARERA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it-IT"/>
        </w:rPr>
        <w:t xml:space="preserve"> in un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it-IT"/>
        </w:rPr>
        <w:t>opportunit</w:t>
      </w:r>
      <w:r>
        <w:rPr>
          <w:rFonts w:ascii="Arial" w:hAnsi="Arial" w:hint="default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en-US"/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6"/>
          <w:szCs w:val="26"/>
          <w:u w:val="none" w:color="000000"/>
          <w:vertAlign w:val="baseline"/>
          <w:rtl w:val="0"/>
          <w:lang w:val="it-IT"/>
        </w:rPr>
        <w:t xml:space="preserve">di efficienza. </w:t>
      </w:r>
    </w:p>
    <w:p>
      <w:pPr>
        <w:pStyle w:val="Corpo A"/>
        <w:jc w:val="both"/>
        <w:rPr>
          <w:rFonts w:ascii="Arial" w:cs="Arial" w:hAnsi="Arial" w:eastAsia="Arial"/>
          <w:sz w:val="26"/>
          <w:szCs w:val="26"/>
          <w:shd w:val="clear" w:color="auto" w:fill="ffffff"/>
          <w:lang w:val="it-IT"/>
        </w:rPr>
      </w:pPr>
    </w:p>
    <w:p>
      <w:pPr>
        <w:pStyle w:val="Corpo A"/>
        <w:jc w:val="both"/>
        <w:rPr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rtl w:val="0"/>
          <w:lang w:val="it-IT"/>
        </w:rPr>
        <w:t>Sono solo alcuni degli strumenti che, grazie alla digitalizzazione, stanno cambiando la quotidianit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à </w:t>
      </w:r>
      <w:r>
        <w:rPr>
          <w:rFonts w:ascii="Arial" w:hAnsi="Arial"/>
          <w:sz w:val="26"/>
          <w:szCs w:val="26"/>
          <w:rtl w:val="0"/>
          <w:lang w:val="it-IT"/>
        </w:rPr>
        <w:t>di cittadini e operatori nella gestione dei rifiuti, consegnando al settore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 maggiore sostenibilit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à 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ambientale, economica e sociale.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 </w:t>
      </w:r>
    </w:p>
    <w:p>
      <w:pPr>
        <w:pStyle w:val="Corpo A"/>
        <w:jc w:val="both"/>
        <w:rPr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Corpo A"/>
        <w:jc w:val="both"/>
        <w:rPr>
          <w:rFonts w:ascii="Arial" w:cs="Arial" w:hAnsi="Arial" w:eastAsia="Arial"/>
          <w:sz w:val="26"/>
          <w:szCs w:val="26"/>
          <w:shd w:val="clear" w:color="auto" w:fill="ffffff"/>
          <w:lang w:val="de-DE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de-DE"/>
        </w:rPr>
        <w:t>UN ECOSISTEMA DIGITALE INTEGRATO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Il lavoro di ricerca e sviluppo in Italia 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è 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iniziato una ventina di anni fa. Oggi le tecnologie e il know how hanno raggiunto un pieno livello di maturazione nell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esperienza di </w:t>
      </w: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pt-PT"/>
        </w:rPr>
        <w:t>DNA Ambiente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, il brand che, in un contesto caratterizzato da una forte disaggregazione, ha scelto di puntare sull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integrazione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. Mettendo a sistema le competenze di cinque delle realt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à 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aziendali pi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ù 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innovative del settore (</w: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instrText xml:space="preserve"> HYPERLINK "https://www.ambiente.it/"</w:instrTex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separate" w:fldLock="0"/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rtl w:val="0"/>
          <w:lang w:val="it-IT"/>
        </w:rPr>
        <w:t>Ambiente.it</w:t>
      </w:r>
      <w:r>
        <w:rPr/>
        <w:fldChar w:fldCharType="end" w:fldLock="0"/>
      </w:r>
      <w:r>
        <w:rPr>
          <w:rStyle w:val="Nessuno"/>
          <w:rFonts w:ascii="Arial" w:hAnsi="Arial"/>
          <w:sz w:val="26"/>
          <w:szCs w:val="26"/>
          <w:u w:val="single"/>
          <w:shd w:val="clear" w:color="auto" w:fill="ffffff"/>
          <w:rtl w:val="0"/>
          <w:lang w:val="it-IT"/>
        </w:rPr>
        <w:t>,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instrText xml:space="preserve"> HYPERLINK "https://sartori-ambiente.com/"</w:instrTex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separate" w:fldLock="0"/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rtl w:val="0"/>
          <w:lang w:val="it-IT"/>
        </w:rPr>
        <w:t>Sartori Ambiente</w:t>
      </w:r>
      <w:r>
        <w:rPr/>
        <w:fldChar w:fldCharType="end" w:fldLock="0"/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instrText xml:space="preserve"> HYPERLINK "https://www.arcoda.it/ws/it/index.html"</w:instrTex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separate" w:fldLock="0"/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rtl w:val="0"/>
          <w:lang w:val="it-IT"/>
        </w:rPr>
        <w:t>Arcoda</w:t>
      </w:r>
      <w:r>
        <w:rPr/>
        <w:fldChar w:fldCharType="end" w:fldLock="0"/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, </w:t>
      </w:r>
      <w:r>
        <w:rPr>
          <w:rStyle w:val="Hyperlink.1"/>
          <w:rFonts w:ascii="Arial" w:cs="Arial" w:hAnsi="Arial" w:eastAsia="Arial"/>
          <w:color w:val="1155cc"/>
          <w:sz w:val="26"/>
          <w:szCs w:val="26"/>
          <w:u w:val="single" w:color="1155cc"/>
          <w:shd w:val="clear" w:color="auto" w:fill="ffffff"/>
          <w:lang w:val="de-DE"/>
        </w:rPr>
        <w:fldChar w:fldCharType="begin" w:fldLock="0"/>
      </w:r>
      <w:r>
        <w:rPr>
          <w:rStyle w:val="Hyperlink.1"/>
          <w:rFonts w:ascii="Arial" w:cs="Arial" w:hAnsi="Arial" w:eastAsia="Arial"/>
          <w:color w:val="1155cc"/>
          <w:sz w:val="26"/>
          <w:szCs w:val="26"/>
          <w:u w:val="single" w:color="1155cc"/>
          <w:shd w:val="clear" w:color="auto" w:fill="ffffff"/>
          <w:lang w:val="de-DE"/>
        </w:rPr>
        <w:instrText xml:space="preserve"> HYPERLINK "https://www.junkerapp.it/it/"</w:instrText>
      </w:r>
      <w:r>
        <w:rPr>
          <w:rStyle w:val="Hyperlink.1"/>
          <w:rFonts w:ascii="Arial" w:cs="Arial" w:hAnsi="Arial" w:eastAsia="Arial"/>
          <w:color w:val="1155cc"/>
          <w:sz w:val="26"/>
          <w:szCs w:val="26"/>
          <w:u w:val="single" w:color="1155cc"/>
          <w:shd w:val="clear" w:color="auto" w:fill="ffffff"/>
          <w:lang w:val="de-DE"/>
        </w:rPr>
        <w:fldChar w:fldCharType="separate" w:fldLock="0"/>
      </w:r>
      <w:r>
        <w:rPr>
          <w:rStyle w:val="Hyperlink.1"/>
          <w:rFonts w:ascii="Arial" w:hAnsi="Arial"/>
          <w:color w:val="1155cc"/>
          <w:sz w:val="26"/>
          <w:szCs w:val="26"/>
          <w:u w:val="single" w:color="1155cc"/>
          <w:shd w:val="clear" w:color="auto" w:fill="ffffff"/>
          <w:rtl w:val="0"/>
          <w:lang w:val="de-DE"/>
        </w:rPr>
        <w:t>Junker</w:t>
      </w:r>
      <w:r>
        <w:rPr/>
        <w:fldChar w:fldCharType="end" w:fldLock="0"/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 e </w: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instrText xml:space="preserve"> HYPERLINK "https://www.hpa.ai/"</w:instrTex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lang w:val="it-IT"/>
        </w:rPr>
        <w:fldChar w:fldCharType="separate" w:fldLock="0"/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fffff"/>
          <w:vertAlign w:val="baseline"/>
          <w:rtl w:val="0"/>
          <w:lang w:val="it-IT"/>
        </w:rPr>
        <w:t>HPA</w:t>
      </w:r>
      <w:r>
        <w:rPr/>
        <w:fldChar w:fldCharType="end" w:fldLock="0"/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), DNA Ambiente offre al settore del waste management un vero e proprio 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“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ecosistema digitale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”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, che ha ambizioni rivoluzionarie: rendere la tecnologia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davvero alla portata di tutti gli utilizzatori,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dai pi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effff"/>
          <w:rtl w:val="0"/>
          <w:lang w:val="en-US"/>
        </w:rPr>
        <w:t xml:space="preserve">ù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piccoli Comuni alle multiutility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 che servono bacini da centinaia di migliaia di abitanti.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Style w:val="Nessuno"/>
          <w:rFonts w:ascii="Arial" w:hAnsi="Arial"/>
          <w:sz w:val="26"/>
          <w:szCs w:val="26"/>
          <w:rtl w:val="0"/>
          <w:lang w:val="it-IT"/>
        </w:rPr>
        <w:t>CARTOGRAFIA E IA PER MONITORARE E OTTIMIZZARE LE ATTIVIT</w:t>
      </w:r>
      <w:r>
        <w:rPr>
          <w:rStyle w:val="Nessuno"/>
          <w:rFonts w:ascii="Arial" w:hAnsi="Arial" w:hint="default"/>
          <w:smallCaps w:val="1"/>
          <w:sz w:val="26"/>
          <w:szCs w:val="26"/>
          <w:rtl w:val="0"/>
          <w:lang w:val="en-US"/>
        </w:rPr>
        <w:t>À</w:t>
      </w:r>
    </w:p>
    <w:p>
      <w:pPr>
        <w:pStyle w:val="Corpo A"/>
        <w:jc w:val="both"/>
        <w:rPr>
          <w:rStyle w:val="Nessuno"/>
          <w:rFonts w:ascii="Arial" w:cs="Arial" w:hAnsi="Arial" w:eastAsia="Arial"/>
          <w:b w:val="1"/>
          <w:bCs w:val="1"/>
          <w:sz w:val="26"/>
          <w:szCs w:val="26"/>
          <w:shd w:val="clear" w:color="auto" w:fill="ffffff"/>
        </w:rPr>
      </w:pP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Dal punto di vista strettamente tecnologico, la proposta di DNA Ambiente si fonda sull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applicazione integrata della geolocalizzazione e dell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intelligenza artificiale, che, insieme, consentono di monitorare, rendicontare e ottimizzare tutti i processi di gestione. </w:t>
      </w:r>
    </w:p>
    <w:p>
      <w:pPr>
        <w:pStyle w:val="Corpo A"/>
        <w:jc w:val="both"/>
        <w:rPr>
          <w:rStyle w:val="Nessuno"/>
          <w:rFonts w:ascii="Arial" w:cs="Arial" w:hAnsi="Arial" w:eastAsia="Arial"/>
          <w:b w:val="1"/>
          <w:bCs w:val="1"/>
          <w:sz w:val="26"/>
          <w:szCs w:val="26"/>
          <w:shd w:val="clear" w:color="auto" w:fill="ff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In particolare, l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integrazione della 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dimensione cartografica nei software dedicati alla gestione ambientale permette di rappresentare in tempo reale su mappa tutti i processi, rendendoli pi</w:t>
      </w:r>
      <w:r>
        <w:rPr>
          <w:rStyle w:val="Nessuno"/>
          <w:rFonts w:ascii="Arial" w:hAnsi="Arial" w:hint="default"/>
          <w:sz w:val="26"/>
          <w:szCs w:val="26"/>
          <w:rtl w:val="0"/>
          <w:lang w:val="en-US"/>
        </w:rPr>
        <w:t xml:space="preserve">ù 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 xml:space="preserve">facili da interpretare, monitorare e rendicontare. 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Style w:val="Nessuno"/>
          <w:rFonts w:ascii="Arial" w:hAnsi="Arial"/>
          <w:sz w:val="26"/>
          <w:szCs w:val="26"/>
          <w:rtl w:val="0"/>
          <w:lang w:val="it-IT"/>
        </w:rPr>
        <w:t>L</w:t>
      </w:r>
      <w:r>
        <w:rPr>
          <w:rStyle w:val="Nessuno"/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uso dell</w:t>
      </w:r>
      <w:r>
        <w:rPr>
          <w:rStyle w:val="Nessuno"/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rtl w:val="0"/>
          <w:lang w:val="it-IT"/>
        </w:rPr>
        <w:t>intelligenza artificiale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 xml:space="preserve"> interviene per potenziare le attivit</w:t>
      </w:r>
      <w:r>
        <w:rPr>
          <w:rStyle w:val="Nessuno"/>
          <w:rFonts w:ascii="Arial" w:hAnsi="Arial" w:hint="default"/>
          <w:sz w:val="26"/>
          <w:szCs w:val="26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 xml:space="preserve">a vari livelli: </w:t>
      </w:r>
      <w:r>
        <w:rPr>
          <w:rStyle w:val="Nessuno"/>
          <w:rFonts w:ascii="Arial" w:hAnsi="Arial"/>
          <w:color w:val="0f0f0f"/>
          <w:sz w:val="26"/>
          <w:szCs w:val="26"/>
          <w:u w:color="0f0f0f"/>
          <w:rtl w:val="0"/>
          <w:lang w:val="it-IT"/>
        </w:rPr>
        <w:t xml:space="preserve">ottimizzare i percorsi di raccolta 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riducendo il chilometraggio e le emissioni di CO</w:t>
      </w:r>
      <w:r>
        <w:rPr>
          <w:rStyle w:val="Nessuno"/>
          <w:rFonts w:ascii="Arial" w:hAnsi="Arial"/>
          <w:sz w:val="26"/>
          <w:szCs w:val="26"/>
          <w:vertAlign w:val="subscript"/>
          <w:rtl w:val="0"/>
          <w:lang w:val="it-IT"/>
        </w:rPr>
        <w:t>2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, automatizzare il riconoscimento dei rifiuti al momento del conferimento da parte del cittadino e nel contrasto al degrado urbano, ma anche efficientare il customer care grazie a chatbot evoluti basati su soluzioni proprietarie di IA Generativa.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Style w:val="Nessuno"/>
          <w:rFonts w:ascii="Arial" w:hAnsi="Arial"/>
          <w:shd w:val="clear" w:color="auto" w:fill="ffffff"/>
          <w:rtl w:val="0"/>
          <w:lang w:val="it-IT"/>
        </w:rPr>
        <w:t>NEL RISPETTO DELLA NORMATIVA (E OLTRE)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L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approccio ecosistemico di questo progetto considera ogni aspetto della filiera e punta a generare valore dall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attivit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di tutti gli attori coinvolti: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dai cittadini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, ai quali si offrono servizi e strumenti che li mettano in condizione di svolgere la raccolta differenziata in modo pi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ù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facile, preciso e vantaggioso,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agli operatori,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 ai quali si consegnano soluzioni chiavi in mano, scalabili e interoperabili per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ottimizzare i processi e ridurre i costi, nel pieno rispetto delle pi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ù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recenti prescrizioni ARERA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.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 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color w:val="0f0f0f"/>
          <w:sz w:val="26"/>
          <w:szCs w:val="26"/>
          <w:u w:color="0f0f0f"/>
          <w:shd w:val="clear" w:color="auto" w:fill="ffffff"/>
        </w:rPr>
      </w:pPr>
      <w:r>
        <w:rPr>
          <w:rStyle w:val="Nessuno"/>
          <w:rFonts w:ascii="Arial" w:hAnsi="Arial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>Tutto ci</w:t>
      </w:r>
      <w:r>
        <w:rPr>
          <w:rStyle w:val="Nessuno"/>
          <w:rFonts w:ascii="Arial" w:hAnsi="Arial" w:hint="default"/>
          <w:color w:val="0f0f0f"/>
          <w:sz w:val="26"/>
          <w:szCs w:val="26"/>
          <w:u w:color="0f0f0f"/>
          <w:shd w:val="clear" w:color="auto" w:fill="ffffff"/>
          <w:rtl w:val="0"/>
          <w:lang w:val="en-US"/>
        </w:rPr>
        <w:t xml:space="preserve">ò </w:t>
      </w:r>
      <w:r>
        <w:rPr>
          <w:rStyle w:val="Nessuno"/>
          <w:rFonts w:ascii="Arial" w:hAnsi="Arial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>si traduce in un pi</w:t>
      </w:r>
      <w:r>
        <w:rPr>
          <w:rStyle w:val="Nessuno"/>
          <w:rFonts w:ascii="Arial" w:hAnsi="Arial" w:hint="default"/>
          <w:color w:val="0f0f0f"/>
          <w:sz w:val="26"/>
          <w:szCs w:val="26"/>
          <w:u w:color="0f0f0f"/>
          <w:shd w:val="clear" w:color="auto" w:fill="ffffff"/>
          <w:rtl w:val="0"/>
          <w:lang w:val="en-US"/>
        </w:rPr>
        <w:t xml:space="preserve">ù </w:t>
      </w:r>
      <w:r>
        <w:rPr>
          <w:rStyle w:val="Nessuno"/>
          <w:rFonts w:ascii="Arial" w:hAnsi="Arial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>efficiente impiego della forza lavoro, che viene dotata dei pi</w:t>
      </w:r>
      <w:r>
        <w:rPr>
          <w:rStyle w:val="Nessuno"/>
          <w:rFonts w:ascii="Arial" w:hAnsi="Arial" w:hint="default"/>
          <w:color w:val="0f0f0f"/>
          <w:sz w:val="26"/>
          <w:szCs w:val="26"/>
          <w:u w:color="0f0f0f"/>
          <w:shd w:val="clear" w:color="auto" w:fill="ffffff"/>
          <w:rtl w:val="0"/>
          <w:lang w:val="en-US"/>
        </w:rPr>
        <w:t xml:space="preserve">ù </w:t>
      </w:r>
      <w:r>
        <w:rPr>
          <w:rStyle w:val="Nessuno"/>
          <w:rFonts w:ascii="Arial" w:hAnsi="Arial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>innovativi strumenti per intervenire sul campo in modo rapido e sicuro, grazie anche all</w:t>
      </w:r>
      <w:r>
        <w:rPr>
          <w:rStyle w:val="Nessuno"/>
          <w:rFonts w:ascii="Arial" w:hAnsi="Arial" w:hint="default"/>
          <w:color w:val="0f0f0f"/>
          <w:sz w:val="26"/>
          <w:szCs w:val="26"/>
          <w:u w:color="0f0f0f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 xml:space="preserve">impiego di </w:t>
      </w:r>
      <w:r>
        <w:rPr>
          <w:rStyle w:val="Nessuno"/>
          <w:rFonts w:ascii="Arial" w:hAnsi="Arial"/>
          <w:b w:val="1"/>
          <w:bCs w:val="1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>contenitori certificati ergonomici</w:t>
      </w:r>
      <w:r>
        <w:rPr>
          <w:rStyle w:val="Nessuno"/>
          <w:rFonts w:ascii="Arial" w:hAnsi="Arial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 xml:space="preserve">. </w:t>
      </w:r>
    </w:p>
    <w:p>
      <w:pPr>
        <w:pStyle w:val="Corpo A"/>
        <w:jc w:val="both"/>
        <w:rPr>
          <w:rStyle w:val="Nessuno"/>
          <w:rFonts w:ascii="Arial" w:cs="Arial" w:hAnsi="Arial" w:eastAsia="Arial"/>
          <w:color w:val="0f0f0f"/>
          <w:sz w:val="26"/>
          <w:szCs w:val="26"/>
          <w:u w:color="0f0f0f"/>
          <w:shd w:val="clear" w:color="auto" w:fill="ff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color w:val="0f0f0f"/>
          <w:u w:color="0f0f0f"/>
          <w:shd w:val="clear" w:color="auto" w:fill="ffffff"/>
        </w:rPr>
      </w:pP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L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de-DE"/>
        </w:rPr>
        <w:t>INNOVAZIONE CHE RIMETTE AL CENTRO LA PERSONA</w:t>
      </w:r>
    </w:p>
    <w:p>
      <w:pPr>
        <w:pStyle w:val="Corpo A"/>
        <w:jc w:val="both"/>
        <w:rPr>
          <w:rStyle w:val="Nessuno"/>
          <w:rFonts w:ascii="Arial" w:cs="Arial" w:hAnsi="Arial" w:eastAsia="Arial"/>
          <w:b w:val="1"/>
          <w:bCs w:val="1"/>
          <w:sz w:val="26"/>
          <w:szCs w:val="26"/>
          <w:shd w:val="clear" w:color="auto" w:fill="feffff"/>
        </w:rPr>
      </w:pPr>
      <w:r>
        <w:rPr>
          <w:rStyle w:val="Nessuno"/>
          <w:rFonts w:ascii="Arial" w:hAnsi="Arial"/>
          <w:color w:val="0f0f0f"/>
          <w:sz w:val="26"/>
          <w:szCs w:val="26"/>
          <w:u w:color="0f0f0f"/>
          <w:shd w:val="clear" w:color="auto" w:fill="ffffff"/>
          <w:rtl w:val="0"/>
          <w:lang w:val="it-IT"/>
        </w:rPr>
        <w:t xml:space="preserve">Un altro tratto distintivo di questo progetto </w:t>
      </w:r>
      <w:r>
        <w:rPr>
          <w:rStyle w:val="Nessuno"/>
          <w:rFonts w:ascii="Arial" w:hAnsi="Arial" w:hint="default"/>
          <w:color w:val="0f0f0f"/>
          <w:sz w:val="26"/>
          <w:szCs w:val="26"/>
          <w:u w:color="0f0f0f"/>
          <w:shd w:val="clear" w:color="auto" w:fill="ffffff"/>
          <w:rtl w:val="0"/>
          <w:lang w:val="en-US"/>
        </w:rPr>
        <w:t xml:space="preserve">è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l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attenzione al coinvolgimento dei cittadini-utenti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. 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“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A differenza di altri settori, come quello idrico, 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 xml:space="preserve">dove il comportamento degli utenti viene misurato da strumenti specifici, nel settore dei rifiuti il cittadino </w:t>
      </w:r>
      <w:r>
        <w:rPr>
          <w:rStyle w:val="Nessuno"/>
          <w:rFonts w:ascii="Arial" w:hAnsi="Arial" w:hint="default"/>
          <w:sz w:val="26"/>
          <w:szCs w:val="26"/>
          <w:rtl w:val="0"/>
          <w:lang w:val="en-US"/>
        </w:rPr>
        <w:t xml:space="preserve">è 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parte attiva del processo</w:t>
      </w:r>
      <w:r>
        <w:rPr>
          <w:rStyle w:val="Nessuno"/>
          <w:rFonts w:ascii="Arial" w:hAnsi="Arial" w:hint="default"/>
          <w:sz w:val="26"/>
          <w:szCs w:val="26"/>
          <w:rtl w:val="0"/>
          <w:lang w:val="en-US"/>
        </w:rPr>
        <w:t>”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,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 spiega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Alessandro Lazzari, Product Manager di DNA Ambiente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. 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“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Consentire una collaborazione piena, consapevole e informata degli utenti 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è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fondamentale per una gestione dei rifiuti di valore. Ecco perch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é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con DNA Ambiente partiamo proprio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dal cittadino, al quale, grazie all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de-DE"/>
        </w:rPr>
        <w:t>app Junker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, offriamo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un punto di accesso unico ai servizi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. C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’è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poi la progettazione e produzione di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contenitori e sistemi di conferimento che permettono l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e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identificazione dell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e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utenza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. Tracciamo su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mappa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 tutto il processo di raccolta e ci spingiamo fino alla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gestione della tariffazione puntuale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. Tutte le informazioni raccolte tornano al cittadino con una rendicontazione dei propri comportamenti e la possibilit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di interagire col Gestore. Cos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ì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il cerchio si chiude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”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. 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  <w:lang w:val="en-US"/>
        </w:rPr>
      </w:pP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 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  <w:lang w:val="de-DE"/>
        </w:rPr>
      </w:pP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de-DE"/>
        </w:rPr>
        <w:t>DIGITALIZZAZIONE: UN OBIETTIVO EUROPEO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</w:pP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Si tratta di un approccio perfettamente in linea con le indicazioni che arrivano dall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’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UE. </w:t>
      </w:r>
      <w:r>
        <w:rPr>
          <w:rStyle w:val="Hyperlink.2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effff"/>
          <w:vertAlign w:val="baseline"/>
          <w:lang w:val="it-IT"/>
        </w:rPr>
        <w:fldChar w:fldCharType="begin" w:fldLock="0"/>
      </w:r>
      <w:r>
        <w:rPr>
          <w:rStyle w:val="Hyperlink.2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effff"/>
          <w:vertAlign w:val="baseline"/>
          <w:lang w:val="it-IT"/>
        </w:rPr>
        <w:instrText xml:space="preserve"> HYPERLINK "https://www.eea.europa.eu/publications/digital-technologies-will-deliver-more"</w:instrText>
      </w:r>
      <w:r>
        <w:rPr>
          <w:rStyle w:val="Hyperlink.2"/>
          <w:rFonts w:ascii="Arial" w:cs="Arial" w:hAnsi="Arial" w:eastAsia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effff"/>
          <w:vertAlign w:val="baseline"/>
          <w:lang w:val="it-IT"/>
        </w:rPr>
        <w:fldChar w:fldCharType="separate" w:fldLock="0"/>
      </w:r>
      <w:r>
        <w:rPr>
          <w:rStyle w:val="Hyperlink.2"/>
          <w:rFonts w:ascii="Arial" w:hAnsi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effff"/>
          <w:vertAlign w:val="baseline"/>
          <w:rtl w:val="0"/>
          <w:lang w:val="it-IT"/>
        </w:rPr>
        <w:t>Secondo l</w:t>
      </w:r>
      <w:r>
        <w:rPr>
          <w:rStyle w:val="Nessuno"/>
          <w:rFonts w:ascii="Arial" w:hAnsi="Arial" w:hint="default"/>
          <w:color w:val="0000ee"/>
          <w:sz w:val="26"/>
          <w:szCs w:val="26"/>
          <w:u w:val="single" w:color="0000ee"/>
          <w:shd w:val="clear" w:color="auto" w:fill="feffff"/>
          <w:rtl w:val="0"/>
          <w:lang w:val="en-US"/>
        </w:rPr>
        <w:t>’</w:t>
      </w:r>
      <w:r>
        <w:rPr>
          <w:rStyle w:val="Hyperlink.2"/>
          <w:rFonts w:ascii="Arial" w:hAnsi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effff"/>
          <w:vertAlign w:val="baseline"/>
          <w:rtl w:val="0"/>
          <w:lang w:val="it-IT"/>
        </w:rPr>
        <w:t>Agenzia Europea dell</w:t>
      </w:r>
      <w:r>
        <w:rPr>
          <w:rStyle w:val="Nessuno"/>
          <w:rFonts w:ascii="Arial" w:hAnsi="Arial" w:hint="default"/>
          <w:color w:val="0000ee"/>
          <w:sz w:val="26"/>
          <w:szCs w:val="26"/>
          <w:u w:val="single" w:color="0000ee"/>
          <w:shd w:val="clear" w:color="auto" w:fill="feffff"/>
          <w:rtl w:val="0"/>
          <w:lang w:val="en-US"/>
        </w:rPr>
        <w:t>’</w:t>
      </w:r>
      <w:r>
        <w:rPr>
          <w:rStyle w:val="Hyperlink.2"/>
          <w:rFonts w:ascii="Arial" w:hAnsi="Arial"/>
          <w:caps w:val="0"/>
          <w:smallCaps w:val="0"/>
          <w:strike w:val="0"/>
          <w:dstrike w:val="0"/>
          <w:color w:val="0000ee"/>
          <w:sz w:val="26"/>
          <w:szCs w:val="26"/>
          <w:u w:val="single" w:color="0000ee"/>
          <w:shd w:val="clear" w:color="auto" w:fill="feffff"/>
          <w:vertAlign w:val="baseline"/>
          <w:rtl w:val="0"/>
          <w:lang w:val="it-IT"/>
        </w:rPr>
        <w:t>Ambiente</w:t>
      </w:r>
      <w:r>
        <w:rPr/>
        <w:fldChar w:fldCharType="end" w:fldLock="0"/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, infatti, le tecnologie digitali 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–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che, seppur con una certa disomogeneit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à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, stanno emergendo in Europa 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–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sono assolutamente cruciali per una pi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ù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efficiente gestione dei rifiuti,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 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in ottica di maggiore circolarit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e sostenibilit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à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.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 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Un semplice tocco su un'app o l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e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organizzazione di dati in una piattaforma in cloud hanno un impatto esponenziale in termini di efficacia ambientale, sociale ed economica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.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 </w:t>
      </w:r>
    </w:p>
    <w:p>
      <w:pPr>
        <w:pStyle w:val="Corpo A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“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>Anche tra le misure introdotte dal Piano Nazionale di Ripresa e Resilienza nell</w:t>
      </w:r>
      <w:r>
        <w:rPr>
          <w:rStyle w:val="Nessuno"/>
          <w:rFonts w:ascii="Arial" w:hAnsi="Arial" w:hint="default"/>
          <w:i w:val="1"/>
          <w:iCs w:val="1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>ambito dell</w:t>
      </w:r>
      <w:r>
        <w:rPr>
          <w:rStyle w:val="Nessuno"/>
          <w:rFonts w:ascii="Arial" w:hAnsi="Arial" w:hint="default"/>
          <w:i w:val="1"/>
          <w:iCs w:val="1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>economia circolare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 –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ha ricordato recentemente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Stefano Laporta, presidente ISPRA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 – 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 xml:space="preserve">vi </w:t>
      </w:r>
      <w:r>
        <w:rPr>
          <w:rStyle w:val="Nessuno"/>
          <w:rFonts w:ascii="Arial" w:hAnsi="Arial" w:hint="default"/>
          <w:i w:val="1"/>
          <w:iCs w:val="1"/>
          <w:sz w:val="26"/>
          <w:szCs w:val="26"/>
          <w:shd w:val="clear" w:color="auto" w:fill="ffffff"/>
          <w:rtl w:val="0"/>
          <w:lang w:val="en-US"/>
        </w:rPr>
        <w:t xml:space="preserve">è 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>una specifica linea di intervento per il miglioramento e la meccanizzazione della rete di raccolta differenziata dei rifiuti urbani. In questo contesto, sono state selezionate proposte volte a sviluppare modelli di raccolta differenziata basati sulla digitalizzazione dei processi, sull</w:t>
      </w:r>
      <w:r>
        <w:rPr>
          <w:rStyle w:val="Nessuno"/>
          <w:rFonts w:ascii="Arial" w:hAnsi="Arial" w:hint="default"/>
          <w:i w:val="1"/>
          <w:iCs w:val="1"/>
          <w:sz w:val="26"/>
          <w:szCs w:val="26"/>
          <w:shd w:val="clear" w:color="auto" w:fill="ffffff"/>
          <w:rtl w:val="0"/>
          <w:lang w:val="en-US"/>
        </w:rPr>
        <w:t>’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>efficientamento dei costi, sulla razionalizzazione e semplificazione dei flussi di rifiuti urbani prodotti, contribuendo cos</w:t>
      </w:r>
      <w:r>
        <w:rPr>
          <w:rStyle w:val="Nessuno"/>
          <w:rFonts w:ascii="Arial" w:hAnsi="Arial" w:hint="default"/>
          <w:i w:val="1"/>
          <w:iCs w:val="1"/>
          <w:sz w:val="26"/>
          <w:szCs w:val="26"/>
          <w:shd w:val="clear" w:color="auto" w:fill="ffffff"/>
          <w:rtl w:val="0"/>
          <w:lang w:val="en-US"/>
        </w:rPr>
        <w:t xml:space="preserve">ì 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>a un incremento significativo delle quote e della qualit</w:t>
      </w:r>
      <w:r>
        <w:rPr>
          <w:rStyle w:val="Nessuno"/>
          <w:rFonts w:ascii="Arial" w:hAnsi="Arial" w:hint="default"/>
          <w:i w:val="1"/>
          <w:iCs w:val="1"/>
          <w:sz w:val="26"/>
          <w:szCs w:val="26"/>
          <w:shd w:val="clear" w:color="auto" w:fill="ffffff"/>
          <w:rtl w:val="0"/>
          <w:lang w:val="en-US"/>
        </w:rPr>
        <w:t xml:space="preserve">à </w:t>
      </w:r>
      <w:r>
        <w:rPr>
          <w:rStyle w:val="Nessuno"/>
          <w:rFonts w:ascii="Arial" w:hAnsi="Arial"/>
          <w:i w:val="1"/>
          <w:iCs w:val="1"/>
          <w:sz w:val="26"/>
          <w:szCs w:val="26"/>
          <w:shd w:val="clear" w:color="auto" w:fill="ffffff"/>
          <w:rtl w:val="0"/>
          <w:lang w:val="it-IT"/>
        </w:rPr>
        <w:t>della raccolta differenziata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”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.</w:t>
      </w:r>
    </w:p>
    <w:p>
      <w:pPr>
        <w:pStyle w:val="Corpo A"/>
        <w:rPr>
          <w:rStyle w:val="Nessuno"/>
          <w:rFonts w:ascii="Arial" w:cs="Arial" w:hAnsi="Arial" w:eastAsia="Arial"/>
          <w:shd w:val="clear" w:color="auto" w:fill="ff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</w:pP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PORTARE L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’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es-ES_tradnl"/>
        </w:rPr>
        <w:t>ECCELLENZA ITALIANA NEL MONDO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</w:pPr>
      <w:r>
        <w:rPr>
          <w:rStyle w:val="Nessuno"/>
          <w:rFonts w:ascii="Arial" w:hAnsi="Arial"/>
          <w:sz w:val="26"/>
          <w:szCs w:val="26"/>
          <w:rtl w:val="0"/>
          <w:lang w:val="pt-PT"/>
        </w:rPr>
        <w:t>DNA Ambiente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 vanta oltre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en-US"/>
        </w:rPr>
        <w:t xml:space="preserve">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10 anni di collaborazione interaziendale e ha un 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>“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bagaglio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en-US"/>
        </w:rPr>
        <w:t xml:space="preserve">”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di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>oltre 2500 amministrazioni locali servite, 23 milioni di cittadini raggiunti dai servizi, 1 bolletta Tari su 5 in Italia calcolata con i suoi software e pi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fffff"/>
          <w:rtl w:val="0"/>
          <w:lang w:val="en-US"/>
        </w:rPr>
        <w:t xml:space="preserve">ù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fffff"/>
          <w:rtl w:val="0"/>
          <w:lang w:val="it-IT"/>
        </w:rPr>
        <w:t xml:space="preserve">di 200mila conferimenti gestiti. 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insomma una delle realt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pi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it-IT"/>
        </w:rPr>
        <w:t xml:space="preserve">ù 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>grandi d</w:t>
      </w:r>
      <w:r>
        <w:rPr>
          <w:rStyle w:val="Nessuno"/>
          <w:rFonts w:ascii="Arial" w:hAnsi="Arial" w:hint="default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Italia, con un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obiettivo di medio-lungo termine ancora pi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ù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ampio. Lo ha svelato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Cristiano Nardi, presidente esecutivo di Pietro Fiorentini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, la societ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capogruppo di tutte le aziende DNA Ambiente: 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“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 xml:space="preserve">Le aziende di DNA ambiente rappresentano oggi delle eccellenze italiane. Essendo un gruppo internazionale, che opera in oltre 100 mercati, puntiamo a 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portare queste soluzioni d</w:t>
      </w:r>
      <w:r>
        <w:rPr>
          <w:rStyle w:val="Nessuno"/>
          <w:rFonts w:ascii="Arial" w:hAnsi="Arial" w:hint="default"/>
          <w:b w:val="1"/>
          <w:bCs w:val="1"/>
          <w:sz w:val="26"/>
          <w:szCs w:val="26"/>
          <w:shd w:val="clear" w:color="auto" w:fill="feffff"/>
          <w:rtl w:val="0"/>
          <w:lang w:val="en-US"/>
        </w:rPr>
        <w:t>’</w:t>
      </w:r>
      <w:r>
        <w:rPr>
          <w:rStyle w:val="Nessuno"/>
          <w:rFonts w:ascii="Arial" w:hAnsi="Arial"/>
          <w:b w:val="1"/>
          <w:bCs w:val="1"/>
          <w:sz w:val="26"/>
          <w:szCs w:val="26"/>
          <w:shd w:val="clear" w:color="auto" w:fill="feffff"/>
          <w:rtl w:val="0"/>
          <w:lang w:val="it-IT"/>
        </w:rPr>
        <w:t>eccellenza in tutto il mondo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. Allo stesso tempo ci piacerebbe arricchire il nostro ecosistema digitale, trovando, anche al di fuori dell'Italia, ulteriori integrazioni con realt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 xml:space="preserve">à 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che condividano i nostri stessi valori</w:t>
      </w:r>
      <w:r>
        <w:rPr>
          <w:rStyle w:val="Nessuno"/>
          <w:rFonts w:ascii="Arial" w:hAnsi="Arial" w:hint="default"/>
          <w:sz w:val="26"/>
          <w:szCs w:val="26"/>
          <w:shd w:val="clear" w:color="auto" w:fill="feffff"/>
          <w:rtl w:val="0"/>
          <w:lang w:val="en-US"/>
        </w:rPr>
        <w:t>”</w:t>
      </w:r>
      <w:r>
        <w:rPr>
          <w:rStyle w:val="Nessuno"/>
          <w:rFonts w:ascii="Arial" w:hAnsi="Arial"/>
          <w:sz w:val="26"/>
          <w:szCs w:val="26"/>
          <w:shd w:val="clear" w:color="auto" w:fill="feffff"/>
          <w:rtl w:val="0"/>
          <w:lang w:val="it-IT"/>
        </w:rPr>
        <w:t>.</w:t>
      </w: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</w:pPr>
    </w:p>
    <w:p>
      <w:pPr>
        <w:pStyle w:val="Corpo A"/>
        <w:jc w:val="both"/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</w:pPr>
    </w:p>
    <w:p>
      <w:pPr>
        <w:pStyle w:val="Corpo A"/>
        <w:spacing w:line="288" w:lineRule="auto"/>
        <w:rPr>
          <w:rStyle w:val="Nessuno"/>
          <w:rFonts w:ascii="Montserrat Regular" w:cs="Montserrat Regular" w:hAnsi="Montserrat Regular" w:eastAsia="Montserrat Regular"/>
          <w:sz w:val="20"/>
          <w:szCs w:val="20"/>
          <w:shd w:val="clear" w:color="auto" w:fill="ffffff"/>
          <w:lang w:val="en-US"/>
        </w:rPr>
      </w:pPr>
      <w:r>
        <w:rPr>
          <w:rStyle w:val="Nessuno"/>
          <w:rFonts w:ascii="Montserrat Regular" w:hAnsi="Montserrat Regular"/>
          <w:sz w:val="20"/>
          <w:szCs w:val="20"/>
          <w:shd w:val="clear" w:color="auto" w:fill="ffffff"/>
          <w:rtl w:val="0"/>
          <w:lang w:val="en-US"/>
        </w:rPr>
        <w:t>UFFICIO STAMPA E MEDIA RELATIONS</w:t>
      </w:r>
    </w:p>
    <w:p>
      <w:pPr>
        <w:pStyle w:val="Corpo A"/>
        <w:spacing w:line="288" w:lineRule="auto"/>
        <w:rPr>
          <w:rStyle w:val="Nessuno"/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Style w:val="Nessuno"/>
          <w:rFonts w:ascii="Arial" w:cs="Arial" w:hAnsi="Arial" w:eastAsia="Arial"/>
          <w:sz w:val="20"/>
          <w:szCs w:val="20"/>
          <w:shd w:val="clear" w:color="auto" w:fill="ffffff"/>
        </w:rPr>
        <w:drawing>
          <wp:inline distT="0" distB="0" distL="0" distR="0">
            <wp:extent cx="1944099" cy="317465"/>
            <wp:effectExtent l="0" t="0" r="0" b="0"/>
            <wp:docPr id="1073741826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image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99" cy="317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 A"/>
        <w:spacing w:line="288" w:lineRule="auto"/>
        <w:rPr>
          <w:rStyle w:val="Nessuno"/>
          <w:rFonts w:ascii="Montserrat Regular" w:cs="Montserrat Regular" w:hAnsi="Montserrat Regular" w:eastAsia="Montserrat Regular"/>
          <w:sz w:val="20"/>
          <w:szCs w:val="20"/>
          <w:shd w:val="clear" w:color="auto" w:fill="ffffff"/>
        </w:rPr>
      </w:pPr>
    </w:p>
    <w:p>
      <w:pPr>
        <w:pStyle w:val="Corpo A"/>
        <w:spacing w:line="288" w:lineRule="auto"/>
        <w:rPr>
          <w:rStyle w:val="Nessuno"/>
          <w:rFonts w:ascii="Montserrat Regular" w:cs="Montserrat Regular" w:hAnsi="Montserrat Regular" w:eastAsia="Montserrat Regular"/>
          <w:sz w:val="20"/>
          <w:szCs w:val="20"/>
          <w:shd w:val="clear" w:color="auto" w:fill="ffffff"/>
        </w:rPr>
      </w:pPr>
      <w:r>
        <w:rPr>
          <w:rStyle w:val="Nessuno"/>
          <w:rFonts w:ascii="Montserrat Regular" w:hAnsi="Montserrat Regular"/>
          <w:sz w:val="20"/>
          <w:szCs w:val="20"/>
          <w:shd w:val="clear" w:color="auto" w:fill="ffffff"/>
          <w:rtl w:val="0"/>
          <w:lang w:val="pt-PT"/>
        </w:rPr>
        <w:t>Ambra Mur</w:t>
      </w:r>
      <w:r>
        <w:rPr>
          <w:rStyle w:val="Nessuno"/>
          <w:rFonts w:ascii="Montserrat Regular" w:hAnsi="Montserrat Regular" w:hint="default"/>
          <w:sz w:val="20"/>
          <w:szCs w:val="20"/>
          <w:shd w:val="clear" w:color="auto" w:fill="ffffff"/>
          <w:rtl w:val="0"/>
          <w:lang w:val="en-US"/>
        </w:rPr>
        <w:t>è</w:t>
      </w:r>
    </w:p>
    <w:p>
      <w:pPr>
        <w:pStyle w:val="Corpo A"/>
        <w:spacing w:line="288" w:lineRule="auto"/>
        <w:rPr>
          <w:rStyle w:val="Nessuno"/>
          <w:rFonts w:ascii="Montserrat Regular" w:cs="Montserrat Regular" w:hAnsi="Montserrat Regular" w:eastAsia="Montserrat Regular"/>
          <w:sz w:val="20"/>
          <w:szCs w:val="20"/>
          <w:shd w:val="clear" w:color="auto" w:fill="ffffff"/>
        </w:rPr>
      </w:pPr>
      <w:r>
        <w:rPr>
          <w:rStyle w:val="Nessuno"/>
          <w:rFonts w:ascii="Montserrat Regular" w:hAnsi="Montserrat Regular"/>
          <w:sz w:val="20"/>
          <w:szCs w:val="20"/>
          <w:shd w:val="clear" w:color="auto" w:fill="ffffff"/>
          <w:rtl w:val="0"/>
          <w:lang w:val="it-IT"/>
        </w:rPr>
        <w:t>+39 338 8226104</w:t>
      </w:r>
    </w:p>
    <w:p>
      <w:pPr>
        <w:pStyle w:val="Corpo A"/>
        <w:jc w:val="both"/>
      </w:pPr>
      <w:r>
        <w:rPr>
          <w:rStyle w:val="Nessuno"/>
          <w:rFonts w:ascii="Montserrat Regular" w:hAnsi="Montserrat Regular"/>
          <w:sz w:val="20"/>
          <w:szCs w:val="20"/>
          <w:shd w:val="clear" w:color="auto" w:fill="ffffff"/>
          <w:rtl w:val="0"/>
          <w:lang w:val="it-IT"/>
        </w:rPr>
        <w:t>ufficiostampa@dna-ambiente.it</w:t>
      </w:r>
      <w:r>
        <w:rPr>
          <w:rStyle w:val="Nessuno"/>
          <w:rFonts w:ascii="Arial" w:cs="Arial" w:hAnsi="Arial" w:eastAsia="Arial"/>
          <w:sz w:val="26"/>
          <w:szCs w:val="26"/>
          <w:shd w:val="clear" w:color="auto" w:fill="fe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2816907</wp:posOffset>
            </wp:positionH>
            <wp:positionV relativeFrom="page">
              <wp:posOffset>872400</wp:posOffset>
            </wp:positionV>
            <wp:extent cx="1913721" cy="870743"/>
            <wp:effectExtent l="0" t="0" r="0" b="0"/>
            <wp:wrapTopAndBottom distT="152400" distB="152400"/>
            <wp:docPr id="1073741827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721" cy="8707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Bold">
    <w:charset w:val="00"/>
    <w:family w:val="roman"/>
    <w:pitch w:val="default"/>
  </w:font>
  <w:font w:name="Montserrat Regular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aps w:val="0"/>
      <w:smallCaps w:val="0"/>
      <w:strike w:val="0"/>
      <w:dstrike w:val="0"/>
      <w:color w:val="0000ee"/>
      <w:sz w:val="26"/>
      <w:szCs w:val="26"/>
      <w:u w:val="single" w:color="0000ee"/>
      <w:shd w:val="clear" w:color="auto" w:fill="ffffff"/>
      <w:vertAlign w:val="baseline"/>
      <w:lang w:val="it-IT"/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color w:val="1155cc"/>
      <w:sz w:val="26"/>
      <w:szCs w:val="26"/>
      <w:u w:val="single" w:color="1155cc"/>
      <w:shd w:val="clear" w:color="auto" w:fill="ffffff"/>
      <w:lang w:val="de-DE"/>
    </w:rPr>
  </w:style>
  <w:style w:type="character" w:styleId="Hyperlink.2">
    <w:name w:val="Hyperlink.2"/>
    <w:basedOn w:val="Nessuno"/>
    <w:next w:val="Hyperlink.2"/>
    <w:rPr>
      <w:rFonts w:ascii="Arial" w:cs="Arial" w:hAnsi="Arial" w:eastAsia="Arial"/>
      <w:caps w:val="0"/>
      <w:smallCaps w:val="0"/>
      <w:strike w:val="0"/>
      <w:dstrike w:val="0"/>
      <w:color w:val="0000ee"/>
      <w:sz w:val="26"/>
      <w:szCs w:val="26"/>
      <w:u w:val="single" w:color="0000ee"/>
      <w:shd w:val="clear" w:color="auto" w:fill="feffff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